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05B13B" w14:textId="77777777" w:rsidR="008F2FA4" w:rsidRPr="008F2FA4" w:rsidRDefault="008F2FA4" w:rsidP="008F2FA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bookmarkStart w:id="0" w:name="_GoBack"/>
      <w:r w:rsidRPr="008F2FA4">
        <w:rPr>
          <w:rFonts w:ascii="Times New Roman" w:eastAsia="Times New Roman" w:hAnsi="Times New Roman" w:cs="Times New Roman"/>
          <w:i/>
          <w:i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20423D0E" wp14:editId="282D08AC">
            <wp:simplePos x="0" y="0"/>
            <wp:positionH relativeFrom="column">
              <wp:posOffset>-762000</wp:posOffset>
            </wp:positionH>
            <wp:positionV relativeFrom="paragraph">
              <wp:posOffset>-339725</wp:posOffset>
            </wp:positionV>
            <wp:extent cx="2583815" cy="1541145"/>
            <wp:effectExtent l="0" t="0" r="0" b="190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074" t="13963" r="1074" b="12641"/>
                    <a:stretch/>
                  </pic:blipFill>
                  <pic:spPr bwMode="auto">
                    <a:xfrm>
                      <a:off x="0" y="0"/>
                      <a:ext cx="2583815" cy="154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>Мясникова</w:t>
      </w:r>
      <w:proofErr w:type="spellEnd"/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Е.В., </w:t>
      </w:r>
    </w:p>
    <w:p w14:paraId="546D01F1" w14:textId="77777777" w:rsidR="008F2FA4" w:rsidRPr="008F2FA4" w:rsidRDefault="008F2FA4" w:rsidP="008F2FA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методист Консультационного центра </w:t>
      </w:r>
    </w:p>
    <w:p w14:paraId="74F06EC3" w14:textId="77777777" w:rsidR="008F2FA4" w:rsidRPr="008F2FA4" w:rsidRDefault="008F2FA4" w:rsidP="008F2FA4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>«Первые шаги»- «</w:t>
      </w:r>
      <w:proofErr w:type="spellStart"/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>Беренче</w:t>
      </w:r>
      <w:proofErr w:type="spellEnd"/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>адымнар</w:t>
      </w:r>
      <w:proofErr w:type="spellEnd"/>
      <w:r w:rsidRPr="008F2FA4">
        <w:rPr>
          <w:rFonts w:ascii="Times New Roman" w:eastAsia="Times New Roman" w:hAnsi="Times New Roman" w:cs="Times New Roman"/>
          <w:i/>
          <w:iCs/>
          <w:sz w:val="24"/>
          <w:szCs w:val="24"/>
        </w:rPr>
        <w:t>»</w:t>
      </w:r>
    </w:p>
    <w:p w14:paraId="46D6247A" w14:textId="77777777" w:rsidR="008F2FA4" w:rsidRPr="008F2FA4" w:rsidRDefault="008F2FA4" w:rsidP="008F2FA4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bookmarkEnd w:id="0"/>
    <w:p w14:paraId="5219BD24" w14:textId="7100250E" w:rsidR="008F2FA4" w:rsidRDefault="008F2FA4" w:rsidP="008F2FA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14:paraId="275A6AE4" w14:textId="52C3719D" w:rsidR="008F2FA4" w:rsidRDefault="008F2FA4" w:rsidP="008F2FA4">
      <w:pPr>
        <w:rPr>
          <w:rFonts w:ascii="Times New Roman" w:hAnsi="Times New Roman" w:cs="Times New Roman"/>
          <w:b/>
          <w:sz w:val="28"/>
          <w:szCs w:val="28"/>
        </w:rPr>
      </w:pPr>
    </w:p>
    <w:p w14:paraId="337E022C" w14:textId="65A10D3F" w:rsidR="00725CEB" w:rsidRPr="00F75D4B" w:rsidRDefault="00F75D4B" w:rsidP="00F75D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5D4B">
        <w:rPr>
          <w:rFonts w:ascii="Times New Roman" w:hAnsi="Times New Roman" w:cs="Times New Roman"/>
          <w:b/>
          <w:sz w:val="28"/>
          <w:szCs w:val="28"/>
        </w:rPr>
        <w:t>Целевые ориентиры дошкольного образования</w:t>
      </w:r>
    </w:p>
    <w:p w14:paraId="0B6674FF" w14:textId="77777777" w:rsidR="00F75D4B" w:rsidRPr="00F75D4B" w:rsidRDefault="00F75D4B" w:rsidP="00F75D4B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 дошкольного детства не позволяет требовать от ребенка дошкольного возраста достижения конкретных образовательных результатов и обусловливает необходимость определения результатов освоения образовательной программы в виде целевых ориентиров.</w:t>
      </w:r>
    </w:p>
    <w:p w14:paraId="74A314DA" w14:textId="77777777" w:rsidR="00F75D4B" w:rsidRPr="00F75D4B" w:rsidRDefault="00F75D4B" w:rsidP="00F75D4B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4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Что такое целевые ориентиры? Это социально-нормативные возрастные характеристики возможных достижений ребёнка на этапе завершения уровня дошкольного образования.</w:t>
      </w: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Это ориентир для педагогов и родителей, обозначающий направленность воспитательной деятельности взрослых.</w:t>
      </w:r>
    </w:p>
    <w:p w14:paraId="2F63F492" w14:textId="7B3BDAEF" w:rsidR="00F75D4B" w:rsidRPr="00F75D4B" w:rsidRDefault="00F75D4B" w:rsidP="00F75D4B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ориентиры программы «От рождения до школы»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которой занимается наш детский сад, базируются на ФГОС ДО и целях и задачах, обозначенных в пояснительной записке к программе «От рождения до школы», и в той части, которая совпадает со Стандартами, даются по тексту ФГОС. В программе «От рождения до школы», так </w:t>
      </w:r>
      <w:proofErr w:type="gramStart"/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>же</w:t>
      </w:r>
      <w:proofErr w:type="gramEnd"/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и в Стандарте, целевые ориентиры даются для детей раннего возраста (на этапе перехода к дошкольному возрасту) и для старшего дошкольного возраста (на этапе завершения дошкольного образования).</w:t>
      </w:r>
    </w:p>
    <w:p w14:paraId="28AA44CE" w14:textId="77777777" w:rsidR="00F75D4B" w:rsidRPr="00F75D4B" w:rsidRDefault="00F75D4B" w:rsidP="00F75D4B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14:paraId="271E5C6B" w14:textId="77777777" w:rsidR="00F75D4B" w:rsidRPr="00F75D4B" w:rsidRDefault="00F75D4B" w:rsidP="00F75D4B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Целевые ориентиры на этапе завершения дошкольного образования</w:t>
      </w:r>
    </w:p>
    <w:p w14:paraId="7F56D76E" w14:textId="29109055" w:rsidR="00F75D4B" w:rsidRPr="00F75D4B" w:rsidRDefault="00F75D4B" w:rsidP="00F75D4B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чтобы у ребенка к окончанию подготовительной группы в детском саду были сформированы волевая и мотивационная готовность к школе. Что ребёнок выбирает в качестве мотивации – игру, развлечение или познание? Это целевые ориентиры, которые позволяют понять, в каком направлении нужно двигаться</w:t>
      </w:r>
    </w:p>
    <w:p w14:paraId="419386FB" w14:textId="77777777" w:rsidR="00F75D4B" w:rsidRPr="00F75D4B" w:rsidRDefault="00F75D4B" w:rsidP="00F75D4B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4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.</w:t>
      </w: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Ребенок овладевает основными культурными средствами, способами деятельности, проявляет инициативу и самостоятельность в разных видах деятельности —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деятельности.</w:t>
      </w:r>
    </w:p>
    <w:p w14:paraId="53AE13F0" w14:textId="77777777" w:rsidR="00F75D4B" w:rsidRPr="00F75D4B" w:rsidRDefault="00F75D4B" w:rsidP="00F75D4B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</w:t>
      </w:r>
    </w:p>
    <w:p w14:paraId="583FC656" w14:textId="77777777" w:rsidR="00F75D4B" w:rsidRPr="00F75D4B" w:rsidRDefault="00F75D4B" w:rsidP="00F75D4B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Способен договариваться, учитывать интересы и чувства других, сопереживать неудачам и радоваться успехам других, адекватно проявляет </w:t>
      </w: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свои чувства, в том числе чувство веры в себя, старается разрешать конфликты. Умеет выражать и отстаивать свою позицию по разным вопросам.</w:t>
      </w:r>
    </w:p>
    <w:p w14:paraId="21A8BD84" w14:textId="77777777" w:rsidR="00F75D4B" w:rsidRPr="00F75D4B" w:rsidRDefault="00F75D4B" w:rsidP="00F75D4B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Способен сотрудничать и выполнять как лидерские, так и исполнительские функции в совместной деятельности.</w:t>
      </w:r>
    </w:p>
    <w:p w14:paraId="617B367C" w14:textId="77777777" w:rsidR="00F75D4B" w:rsidRPr="00F75D4B" w:rsidRDefault="00F75D4B" w:rsidP="00F75D4B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Понимает, что все люди равны вне зависимости от их социального происхождения, этнической принадлежности, религиозных и других верований, их физических и психических особенностей.</w:t>
      </w:r>
    </w:p>
    <w:p w14:paraId="4EE62277" w14:textId="77777777" w:rsidR="00F75D4B" w:rsidRPr="00F75D4B" w:rsidRDefault="00F75D4B" w:rsidP="00F75D4B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эмпатию по отношению к другим людям, готовность прийти на помощь тем, кто в этом нуждается.</w:t>
      </w:r>
    </w:p>
    <w:p w14:paraId="6DC50CE3" w14:textId="77777777" w:rsidR="00F75D4B" w:rsidRPr="00F75D4B" w:rsidRDefault="00F75D4B" w:rsidP="00F75D4B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умение слышать других и стремление быть понятым другими.</w:t>
      </w:r>
    </w:p>
    <w:p w14:paraId="3B8C629E" w14:textId="77777777" w:rsidR="00F75D4B" w:rsidRPr="00F75D4B" w:rsidRDefault="00F75D4B" w:rsidP="00F75D4B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обладает развитым воображением, которое реализуется в разных видах деятельности, и прежде всего в игре; владеет разными формами и видами игры, различает условную и реальную ситуации; умеет подчиняться разным правилам и социальным нормам. Умеет распознавать различные ситуации и адекватно их оценивать.</w:t>
      </w:r>
    </w:p>
    <w:p w14:paraId="13B00E82" w14:textId="77777777" w:rsidR="00F75D4B" w:rsidRPr="00F75D4B" w:rsidRDefault="00F75D4B" w:rsidP="00F75D4B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достаточно хорошо владеет устной речью, может выражать свои мысли и желания, использовать речь для выражения своих мыслей, чувств и желаний, построения речевого высказывания в ситуации общения, выделять звуки в словах, у ребенка складываются предпосылки грамотности.</w:t>
      </w:r>
    </w:p>
    <w:p w14:paraId="64295329" w14:textId="77777777" w:rsidR="00F75D4B" w:rsidRPr="00F75D4B" w:rsidRDefault="00F75D4B" w:rsidP="00F75D4B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14:paraId="2068461B" w14:textId="77777777" w:rsidR="00F75D4B" w:rsidRPr="00F75D4B" w:rsidRDefault="00F75D4B" w:rsidP="00F75D4B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навыки личной гигиены.</w:t>
      </w:r>
    </w:p>
    <w:p w14:paraId="5B563719" w14:textId="77777777" w:rsidR="00F75D4B" w:rsidRPr="00F75D4B" w:rsidRDefault="00F75D4B" w:rsidP="00F75D4B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ответственность за начатое дело.</w:t>
      </w:r>
    </w:p>
    <w:p w14:paraId="158CAA41" w14:textId="3BBC71CD" w:rsidR="00F75D4B" w:rsidRPr="00F75D4B" w:rsidRDefault="00F75D4B" w:rsidP="00F75D4B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</w:t>
      </w:r>
      <w:r w:rsidR="008F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способен к принятию собственных решений, опираясь на свои знания и умения в различных видах деятельности.</w:t>
      </w:r>
    </w:p>
    <w:p w14:paraId="506C2FDE" w14:textId="255151D0" w:rsidR="00F75D4B" w:rsidRPr="00F75D4B" w:rsidRDefault="00F75D4B" w:rsidP="00F75D4B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 новому, то есть проявляет желание узнавать новое, самостоятельно добывать новые знания; положительно относится к обучению в</w:t>
      </w:r>
      <w:r w:rsidR="008F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школе.</w:t>
      </w:r>
    </w:p>
    <w:p w14:paraId="61753096" w14:textId="7B7DD495" w:rsidR="00F75D4B" w:rsidRPr="00F75D4B" w:rsidRDefault="00F75D4B" w:rsidP="00F75D4B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Проявляет уважение к жизни (в различных ее формах) и заботу об</w:t>
      </w:r>
      <w:r w:rsidR="008F2F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окружающей среде.</w:t>
      </w:r>
    </w:p>
    <w:p w14:paraId="67D5DBA2" w14:textId="77777777" w:rsidR="00F75D4B" w:rsidRPr="00F75D4B" w:rsidRDefault="00F75D4B" w:rsidP="00F75D4B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 отзывается на красоту окружающего мира, произведения народного и профессионального искусства (музыку, танцы, театральную деятельность, изобразительную деятельность и т.д.).</w:t>
      </w:r>
    </w:p>
    <w:p w14:paraId="1257BA55" w14:textId="77777777" w:rsidR="00F75D4B" w:rsidRPr="00F75D4B" w:rsidRDefault="00F75D4B" w:rsidP="00F75D4B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Проявляет патриотические чувства, ощущает гордость за свою страну, ее достижения, имеет представление о ее географическом разнообразии, многонациональности, важнейших исторических событиях.</w:t>
      </w:r>
    </w:p>
    <w:p w14:paraId="4A94189C" w14:textId="77777777" w:rsidR="00F75D4B" w:rsidRPr="00F75D4B" w:rsidRDefault="00F75D4B" w:rsidP="00F75D4B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первичные представления о себе, семье, традиционных семейных ценностях, включая традиционные тендерные ориентации, проявляет уважение к своему и противоположному полу.</w:t>
      </w:r>
    </w:p>
    <w:p w14:paraId="2E80E852" w14:textId="77777777" w:rsidR="00F75D4B" w:rsidRPr="00F75D4B" w:rsidRDefault="00F75D4B" w:rsidP="00F75D4B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Соблюдает элементарные общепринятые нормы, имеет первичные ценностные представления о том, «что такое хорошо и что такое плохо», стремится поступать хорошо; проявляет уважение к старшим и заботу о младших.</w:t>
      </w:r>
    </w:p>
    <w:p w14:paraId="225D6EDA" w14:textId="77777777" w:rsidR="00F75D4B" w:rsidRPr="00F75D4B" w:rsidRDefault="00F75D4B" w:rsidP="00F75D4B">
      <w:pPr>
        <w:numPr>
          <w:ilvl w:val="0"/>
          <w:numId w:val="1"/>
        </w:numPr>
        <w:shd w:val="clear" w:color="auto" w:fill="FFFFFF"/>
        <w:spacing w:before="45" w:after="0" w:line="315" w:lineRule="atLeast"/>
        <w:ind w:left="1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начальные представления о здоровом образе жизни. Воспринимает здоровый образ жизни как ценность.</w:t>
      </w:r>
    </w:p>
    <w:p w14:paraId="52DF93F1" w14:textId="7251CD72" w:rsidR="00F75D4B" w:rsidRPr="00F75D4B" w:rsidRDefault="00F75D4B" w:rsidP="00F75D4B">
      <w:pPr>
        <w:shd w:val="clear" w:color="auto" w:fill="FFFFFF"/>
        <w:spacing w:before="75" w:after="75" w:line="315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5D4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целевые ориентиры представляют собой не оценку достижений ребенка в жестких рамках: знания, умения и навыки, а представляют собой социальные и психологические характеристики возможных достижений ребенка.</w:t>
      </w:r>
    </w:p>
    <w:p w14:paraId="37184969" w14:textId="7EDD9305" w:rsidR="00F75D4B" w:rsidRPr="00F75D4B" w:rsidRDefault="00F75D4B" w:rsidP="00F75D4B">
      <w:pPr>
        <w:jc w:val="both"/>
        <w:rPr>
          <w:rFonts w:ascii="Times New Roman" w:hAnsi="Times New Roman" w:cs="Times New Roman"/>
          <w:sz w:val="28"/>
          <w:szCs w:val="28"/>
        </w:rPr>
      </w:pPr>
      <w:r w:rsidRPr="00F75D4B">
        <w:rPr>
          <w:rFonts w:ascii="Times New Roman" w:hAnsi="Times New Roman" w:cs="Times New Roman"/>
          <w:sz w:val="28"/>
          <w:szCs w:val="28"/>
        </w:rPr>
        <w:t xml:space="preserve">Именно дошкольное образование позволяет ребенку овладеть специфическими видами детской деятельности – игрой, конструированием, изобразительной деятельностью, наблюдением и экспериментированием. В грамотно организованной детской деятельности у ребенка дошкольного возраста формируются базисные качества личности (мышление, память, внимание, воображение и речь). Именно они позволяют ребенку успешно обучаться по любой программе, усваивать любую информацию в начальной школе и на последующих ступенях обучения. </w:t>
      </w:r>
    </w:p>
    <w:sectPr w:rsidR="00F75D4B" w:rsidRPr="00F75D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FC3D8D"/>
    <w:multiLevelType w:val="multilevel"/>
    <w:tmpl w:val="F7FE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44E7"/>
    <w:rsid w:val="002644E7"/>
    <w:rsid w:val="00640E4F"/>
    <w:rsid w:val="0073551D"/>
    <w:rsid w:val="008F2FA4"/>
    <w:rsid w:val="00F75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3884E"/>
  <w15:chartTrackingRefBased/>
  <w15:docId w15:val="{2B1110C2-ABE4-4078-9534-0735DA4E9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30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927</Words>
  <Characters>5290</Characters>
  <Application>Microsoft Office Word</Application>
  <DocSecurity>0</DocSecurity>
  <Lines>44</Lines>
  <Paragraphs>12</Paragraphs>
  <ScaleCrop>false</ScaleCrop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Садик</dc:creator>
  <cp:keywords/>
  <dc:description/>
  <cp:lastModifiedBy>Евгения Садик</cp:lastModifiedBy>
  <cp:revision>4</cp:revision>
  <dcterms:created xsi:type="dcterms:W3CDTF">2022-07-11T10:20:00Z</dcterms:created>
  <dcterms:modified xsi:type="dcterms:W3CDTF">2022-07-12T05:16:00Z</dcterms:modified>
</cp:coreProperties>
</file>